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52FA" w14:textId="77777777" w:rsidR="00590867" w:rsidRDefault="00590867" w:rsidP="00590867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E4A036" wp14:editId="10E326D0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464847" cy="695325"/>
            <wp:effectExtent l="0" t="0" r="0" b="0"/>
            <wp:wrapNone/>
            <wp:docPr id="3" name="Image 3" descr="C:\Users\sarmougom\Downloads\Ville_Grigny_sur_Rhone_logo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rmougom\Downloads\Ville_Grigny_sur_Rhone_logo_CMJ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4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FEEF0D" w14:textId="77777777" w:rsidR="00E635E0" w:rsidRDefault="00E635E0">
      <w:pPr>
        <w:rPr>
          <w:rFonts w:ascii="Arial" w:hAnsi="Arial" w:cs="Arial"/>
          <w:sz w:val="22"/>
          <w:szCs w:val="22"/>
        </w:rPr>
      </w:pPr>
    </w:p>
    <w:p w14:paraId="0D25A256" w14:textId="77777777" w:rsidR="00E635E0" w:rsidRDefault="00E635E0">
      <w:pPr>
        <w:rPr>
          <w:rFonts w:ascii="Arial" w:hAnsi="Arial" w:cs="Arial"/>
          <w:sz w:val="22"/>
          <w:szCs w:val="22"/>
        </w:rPr>
      </w:pPr>
    </w:p>
    <w:p w14:paraId="77D18432" w14:textId="77777777" w:rsidR="00590867" w:rsidRDefault="0059086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E5A" w14:paraId="7C8D036D" w14:textId="77777777" w:rsidTr="00974E5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C972E4" w14:textId="77777777" w:rsidR="00974E5A" w:rsidRDefault="00974E5A" w:rsidP="00974E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A497111" w14:textId="77777777" w:rsidR="00974E5A" w:rsidRPr="00974E5A" w:rsidRDefault="00974E5A" w:rsidP="00974E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4E5A">
              <w:rPr>
                <w:rFonts w:ascii="Arial" w:hAnsi="Arial" w:cs="Arial"/>
                <w:b/>
                <w:bCs/>
                <w:sz w:val="22"/>
                <w:szCs w:val="22"/>
              </w:rPr>
              <w:t>PROFIL DE POSTE</w:t>
            </w:r>
          </w:p>
          <w:p w14:paraId="2E8363A8" w14:textId="796545C8" w:rsidR="00974E5A" w:rsidRPr="00974E5A" w:rsidRDefault="00A33686" w:rsidP="00974E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6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ACCUEIL EN </w:t>
            </w:r>
            <w:r w:rsidR="00096439">
              <w:rPr>
                <w:rFonts w:ascii="Arial" w:hAnsi="Arial" w:cs="Arial"/>
                <w:b/>
                <w:bCs/>
                <w:sz w:val="22"/>
                <w:szCs w:val="22"/>
              </w:rPr>
              <w:t>MEDIATHEQUE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 EMPLOI ETUDIANT</w:t>
            </w:r>
            <w:r w:rsidRPr="00A336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74E5A" w:rsidRPr="00974E5A">
              <w:rPr>
                <w:rFonts w:ascii="Arial" w:hAnsi="Arial" w:cs="Arial"/>
                <w:b/>
                <w:bCs/>
                <w:sz w:val="22"/>
                <w:szCs w:val="22"/>
              </w:rPr>
              <w:t>(H/F)</w:t>
            </w:r>
          </w:p>
          <w:p w14:paraId="0192ECA4" w14:textId="77777777" w:rsidR="00974E5A" w:rsidRDefault="00974E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48C9611D" w14:textId="77777777" w:rsidR="00E635E0" w:rsidRDefault="00E635E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09F65EE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 xml:space="preserve">Titre du poste : </w:t>
      </w:r>
      <w:r w:rsidR="00A33686" w:rsidRPr="00A33686">
        <w:rPr>
          <w:rFonts w:ascii="Arial" w:hAnsi="Arial" w:cs="Arial"/>
          <w:sz w:val="22"/>
          <w:szCs w:val="22"/>
        </w:rPr>
        <w:t>Accueil En Bibliothèque – Emploi Etudiant</w:t>
      </w:r>
    </w:p>
    <w:p w14:paraId="2E1657D8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Collectivité : Ville de Grigny-sur-Rhône (Rhône – 69)</w:t>
      </w:r>
    </w:p>
    <w:p w14:paraId="2A34C107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Direction : Direction de l’attractivité</w:t>
      </w:r>
    </w:p>
    <w:p w14:paraId="44DDEEED" w14:textId="77777777" w:rsidR="00974E5A" w:rsidRPr="00974E5A" w:rsidRDefault="00A33686" w:rsidP="00974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Catégorie : </w:t>
      </w:r>
      <w:r w:rsidR="00974E5A" w:rsidRPr="00974E5A">
        <w:rPr>
          <w:rFonts w:ascii="Arial" w:hAnsi="Arial" w:cs="Arial"/>
          <w:sz w:val="22"/>
          <w:szCs w:val="22"/>
        </w:rPr>
        <w:t>C</w:t>
      </w:r>
    </w:p>
    <w:p w14:paraId="1123DB95" w14:textId="77777777" w:rsidR="00974E5A" w:rsidRPr="00974E5A" w:rsidRDefault="00974E5A" w:rsidP="00974E5A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Filière : Culturelle / Animation / Administrative</w:t>
      </w:r>
    </w:p>
    <w:p w14:paraId="27ABA2AB" w14:textId="77777777" w:rsidR="00974E5A" w:rsidRDefault="00974E5A" w:rsidP="004A272C">
      <w:pPr>
        <w:rPr>
          <w:rFonts w:ascii="Arial" w:hAnsi="Arial" w:cs="Arial"/>
          <w:sz w:val="22"/>
          <w:szCs w:val="22"/>
        </w:rPr>
      </w:pPr>
      <w:r w:rsidRPr="00974E5A">
        <w:rPr>
          <w:rFonts w:ascii="Arial" w:hAnsi="Arial" w:cs="Arial"/>
          <w:sz w:val="22"/>
          <w:szCs w:val="22"/>
        </w:rPr>
        <w:t>Temps</w:t>
      </w:r>
      <w:r w:rsidR="003D2420">
        <w:rPr>
          <w:rFonts w:ascii="Arial" w:hAnsi="Arial" w:cs="Arial"/>
          <w:sz w:val="22"/>
          <w:szCs w:val="22"/>
        </w:rPr>
        <w:t xml:space="preserve"> d</w:t>
      </w:r>
      <w:r w:rsidR="00A33686">
        <w:rPr>
          <w:rFonts w:ascii="Arial" w:hAnsi="Arial" w:cs="Arial"/>
          <w:sz w:val="22"/>
          <w:szCs w:val="22"/>
        </w:rPr>
        <w:t>e travail :</w:t>
      </w:r>
      <w:r w:rsidR="004A272C" w:rsidRPr="004A272C">
        <w:t xml:space="preserve"> </w:t>
      </w:r>
      <w:r w:rsidR="004A272C">
        <w:rPr>
          <w:rFonts w:ascii="Arial" w:hAnsi="Arial" w:cs="Arial"/>
          <w:sz w:val="22"/>
          <w:szCs w:val="22"/>
        </w:rPr>
        <w:t xml:space="preserve">7 heures hebdomadaires - </w:t>
      </w:r>
      <w:r w:rsidR="004A272C" w:rsidRPr="004A272C">
        <w:rPr>
          <w:rFonts w:ascii="Arial" w:hAnsi="Arial" w:cs="Arial"/>
          <w:sz w:val="22"/>
          <w:szCs w:val="22"/>
        </w:rPr>
        <w:t>Samedi : 9h00–13h00 et 14h00–17h00</w:t>
      </w:r>
    </w:p>
    <w:p w14:paraId="7E8C5528" w14:textId="77777777" w:rsidR="004A272C" w:rsidRDefault="004A272C" w:rsidP="004A272C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4E5A" w14:paraId="22EFB56D" w14:textId="77777777" w:rsidTr="00974E5A">
        <w:trPr>
          <w:trHeight w:val="17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4B083" w:themeFill="accent2" w:themeFillTint="99"/>
          </w:tcPr>
          <w:p w14:paraId="68ABD3F8" w14:textId="77777777" w:rsidR="00974E5A" w:rsidRPr="00974E5A" w:rsidRDefault="00974E5A" w:rsidP="00974E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4E5A">
              <w:rPr>
                <w:rFonts w:ascii="Arial" w:hAnsi="Arial" w:cs="Arial"/>
                <w:b/>
                <w:szCs w:val="22"/>
              </w:rPr>
              <w:t>CONTEXTE</w:t>
            </w:r>
          </w:p>
        </w:tc>
      </w:tr>
    </w:tbl>
    <w:p w14:paraId="610FD264" w14:textId="77777777" w:rsidR="00872794" w:rsidRDefault="00872794">
      <w:pPr>
        <w:rPr>
          <w:rFonts w:ascii="Arial" w:hAnsi="Arial" w:cs="Arial"/>
          <w:b/>
          <w:bCs/>
          <w:sz w:val="22"/>
          <w:szCs w:val="22"/>
        </w:rPr>
      </w:pPr>
    </w:p>
    <w:p w14:paraId="37071E38" w14:textId="77777777" w:rsidR="00054281" w:rsidRP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>La Ville de Grigny-sur-Rhône, commune dynamique de la Métropole de Lyon (</w:t>
      </w:r>
      <w:r w:rsidR="00425DC4">
        <w:rPr>
          <w:rFonts w:ascii="Arial" w:hAnsi="Arial" w:cs="Arial"/>
          <w:sz w:val="22"/>
          <w:szCs w:val="22"/>
        </w:rPr>
        <w:t>plus de</w:t>
      </w:r>
      <w:r w:rsidRPr="00054281">
        <w:rPr>
          <w:rFonts w:ascii="Arial" w:hAnsi="Arial" w:cs="Arial"/>
          <w:sz w:val="22"/>
          <w:szCs w:val="22"/>
        </w:rPr>
        <w:t xml:space="preserve"> 10 000 habitants), met l’attractivité, la culture et la convivialité au cœur de son action publique.</w:t>
      </w:r>
    </w:p>
    <w:p w14:paraId="271F26A8" w14:textId="77777777" w:rsidR="00054281" w:rsidRP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</w:p>
    <w:p w14:paraId="711ACC7A" w14:textId="77777777" w:rsidR="00974E5A" w:rsidRDefault="00054281" w:rsidP="00054281">
      <w:pPr>
        <w:jc w:val="both"/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>Dans le cadre d’un job étudiant, elle recherche un(e) Chargé(e) d’accueil pour participer à l’accueil et à l’accompagnement du public au sein de ses espaces culturels et documentaires. Vous contribuerez à créer un environnement accueillant et convivial, tout en favorisant la découverte de la lecture et des activités culturelles.</w:t>
      </w:r>
    </w:p>
    <w:p w14:paraId="2C234F2B" w14:textId="77777777" w:rsidR="00054281" w:rsidRDefault="00054281" w:rsidP="00054281">
      <w:pPr>
        <w:jc w:val="both"/>
        <w:rPr>
          <w:rFonts w:ascii="Arial" w:hAnsi="Arial" w:cs="Arial"/>
          <w:sz w:val="22"/>
          <w:szCs w:val="22"/>
        </w:rPr>
      </w:pPr>
    </w:p>
    <w:p w14:paraId="61A0FF5C" w14:textId="77777777" w:rsidR="00974E5A" w:rsidRPr="00974E5A" w:rsidRDefault="00974E5A" w:rsidP="001B7607">
      <w:pPr>
        <w:shd w:val="clear" w:color="auto" w:fill="A8D08D" w:themeFill="accent6" w:themeFillTint="99"/>
        <w:jc w:val="both"/>
        <w:rPr>
          <w:rFonts w:ascii="Arial" w:hAnsi="Arial" w:cs="Arial"/>
          <w:b/>
          <w:szCs w:val="22"/>
        </w:rPr>
      </w:pPr>
      <w:r w:rsidRPr="00974E5A">
        <w:rPr>
          <w:rFonts w:ascii="Arial" w:hAnsi="Arial" w:cs="Arial"/>
          <w:b/>
          <w:szCs w:val="22"/>
        </w:rPr>
        <w:t>MISSIONS PRINCIPALES</w:t>
      </w:r>
    </w:p>
    <w:p w14:paraId="787144FC" w14:textId="77777777" w:rsidR="003D0F0A" w:rsidRPr="00A33686" w:rsidRDefault="003D0F0A" w:rsidP="003D0F0A">
      <w:pPr>
        <w:pStyle w:val="Contenudetableau"/>
        <w:jc w:val="both"/>
        <w:rPr>
          <w:rFonts w:ascii="Arial" w:hAnsi="Arial" w:cs="Arial"/>
          <w:sz w:val="22"/>
          <w:szCs w:val="22"/>
        </w:rPr>
      </w:pPr>
    </w:p>
    <w:p w14:paraId="6BA92910" w14:textId="77777777" w:rsidR="00C43433" w:rsidRDefault="00A33686" w:rsidP="00C43433">
      <w:pPr>
        <w:pStyle w:val="Contenudetableau"/>
        <w:jc w:val="both"/>
        <w:rPr>
          <w:rFonts w:ascii="Arial" w:hAnsi="Arial" w:cs="Arial"/>
          <w:sz w:val="22"/>
          <w:szCs w:val="22"/>
        </w:rPr>
      </w:pPr>
      <w:r w:rsidRPr="00A33686">
        <w:rPr>
          <w:rFonts w:ascii="Arial" w:hAnsi="Arial" w:cs="Arial"/>
          <w:sz w:val="22"/>
          <w:szCs w:val="22"/>
        </w:rPr>
        <w:t>Missions principales</w:t>
      </w:r>
    </w:p>
    <w:p w14:paraId="0DF4FCAF" w14:textId="23C49603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Accueillir, informer et orienter les usagers </w:t>
      </w:r>
    </w:p>
    <w:p w14:paraId="0A8E8BA3" w14:textId="5ACE9BB6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Assurer les opérations de prêt et de retour des documents </w:t>
      </w:r>
    </w:p>
    <w:p w14:paraId="198F9953" w14:textId="682FC9DA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Accompagner les usagers dans leurs recherches documentaires </w:t>
      </w:r>
    </w:p>
    <w:p w14:paraId="34F9C5F7" w14:textId="3AB0E1F5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Participer au rangement et au classement des collections </w:t>
      </w:r>
    </w:p>
    <w:p w14:paraId="6D2C7323" w14:textId="4940716C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Veiller à la bonne tenue des espaces et au respect du règlement intérieur </w:t>
      </w:r>
    </w:p>
    <w:p w14:paraId="5D4A00D2" w14:textId="094B5184" w:rsidR="00C43433" w:rsidRPr="00C43433" w:rsidRDefault="00C43433" w:rsidP="00E855D5">
      <w:pPr>
        <w:pStyle w:val="Contenudetablea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433">
        <w:rPr>
          <w:rFonts w:ascii="Arial" w:hAnsi="Arial" w:cs="Arial"/>
          <w:sz w:val="22"/>
          <w:szCs w:val="22"/>
        </w:rPr>
        <w:t xml:space="preserve">Contribuer à la qualité de l’accueil et au bon fonctionnement du service </w:t>
      </w:r>
    </w:p>
    <w:p w14:paraId="6386B202" w14:textId="77777777" w:rsidR="00A33686" w:rsidRDefault="00A33686" w:rsidP="003D0F0A">
      <w:pPr>
        <w:pStyle w:val="Contenudetableau"/>
        <w:jc w:val="both"/>
        <w:rPr>
          <w:rFonts w:ascii="Arial" w:hAnsi="Arial" w:cs="Arial"/>
          <w:sz w:val="22"/>
          <w:szCs w:val="22"/>
        </w:rPr>
      </w:pPr>
    </w:p>
    <w:p w14:paraId="4167EA1E" w14:textId="77777777" w:rsidR="003D0F0A" w:rsidRPr="00974E5A" w:rsidRDefault="003D0F0A" w:rsidP="003D0F0A">
      <w:pPr>
        <w:pStyle w:val="Contenudetableau"/>
        <w:shd w:val="clear" w:color="auto" w:fill="FFE599" w:themeFill="accent4" w:themeFillTint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PROFIL RECHERCHE</w:t>
      </w:r>
    </w:p>
    <w:p w14:paraId="4A8D503F" w14:textId="77777777" w:rsidR="00652BC6" w:rsidRPr="00E17B83" w:rsidRDefault="00652BC6">
      <w:pPr>
        <w:rPr>
          <w:rFonts w:ascii="Arial" w:hAnsi="Arial" w:cs="Arial"/>
          <w:b/>
          <w:sz w:val="16"/>
          <w:szCs w:val="22"/>
        </w:rPr>
      </w:pPr>
    </w:p>
    <w:p w14:paraId="2A4C6870" w14:textId="77777777" w:rsidR="00054281" w:rsidRPr="00054281" w:rsidRDefault="00054281" w:rsidP="00054281">
      <w:pPr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>Étudiant(e) souhaitant acquérir une expérience dans le secteur culturel, éducatif ou social.</w:t>
      </w:r>
    </w:p>
    <w:p w14:paraId="504F6B93" w14:textId="77777777" w:rsidR="001B7607" w:rsidRPr="00054281" w:rsidRDefault="00054281" w:rsidP="00054281">
      <w:pPr>
        <w:rPr>
          <w:rFonts w:ascii="Arial" w:hAnsi="Arial" w:cs="Arial"/>
          <w:sz w:val="22"/>
          <w:szCs w:val="22"/>
        </w:rPr>
      </w:pPr>
      <w:r w:rsidRPr="00054281">
        <w:rPr>
          <w:rFonts w:ascii="Arial" w:hAnsi="Arial" w:cs="Arial"/>
          <w:sz w:val="22"/>
          <w:szCs w:val="22"/>
        </w:rPr>
        <w:t xml:space="preserve">Une première expérience dans l’accueil du public ou </w:t>
      </w:r>
      <w:r>
        <w:rPr>
          <w:rFonts w:ascii="Arial" w:hAnsi="Arial" w:cs="Arial"/>
          <w:sz w:val="22"/>
          <w:szCs w:val="22"/>
        </w:rPr>
        <w:t xml:space="preserve">l’animation (centre de loisirs, </w:t>
      </w:r>
      <w:r w:rsidRPr="00054281">
        <w:rPr>
          <w:rFonts w:ascii="Arial" w:hAnsi="Arial" w:cs="Arial"/>
          <w:sz w:val="22"/>
          <w:szCs w:val="22"/>
        </w:rPr>
        <w:t>associations, etc.) est un atout.</w:t>
      </w:r>
    </w:p>
    <w:p w14:paraId="11DECCE8" w14:textId="77777777" w:rsidR="001B7607" w:rsidRDefault="001B7607" w:rsidP="00054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67A657" w14:textId="77777777" w:rsidR="00054281" w:rsidRPr="00054281" w:rsidRDefault="00054281" w:rsidP="0005428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Aptitudes Professionnelles</w:t>
      </w:r>
    </w:p>
    <w:p w14:paraId="4E4881F7" w14:textId="2B1732A5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Sens du service public et goût du contact </w:t>
      </w:r>
    </w:p>
    <w:p w14:paraId="4EAEB2ED" w14:textId="7AEB9E16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Aisance relationnelle, écoute et disponibilité </w:t>
      </w:r>
    </w:p>
    <w:p w14:paraId="1F1311E8" w14:textId="13E706DD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Capacité d’adaptation à des publics variés </w:t>
      </w:r>
    </w:p>
    <w:p w14:paraId="39A2A2A9" w14:textId="0300C59B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Rigueur et sens de l’organisation </w:t>
      </w:r>
    </w:p>
    <w:p w14:paraId="2F46FBC5" w14:textId="17D344EE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Maîtrise des outils informatiques courants (une connaissance d’un SIGB est un plus) </w:t>
      </w:r>
    </w:p>
    <w:p w14:paraId="51358E41" w14:textId="03780D8A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Capacité à travailler en équipe </w:t>
      </w:r>
    </w:p>
    <w:p w14:paraId="0E9F3DB7" w14:textId="0CA00469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Réactivité et aptitude à gérer des situations délicates avec les usagers </w:t>
      </w:r>
    </w:p>
    <w:p w14:paraId="0E0F50C1" w14:textId="756201CD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Intérêt pour les collections et la médiation culturelle </w:t>
      </w:r>
    </w:p>
    <w:p w14:paraId="7C99A339" w14:textId="4972190B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>Capacités de recherche documentaire (catalogue, web)</w:t>
      </w:r>
    </w:p>
    <w:p w14:paraId="2D17BADE" w14:textId="297A00A1" w:rsidR="00C43433" w:rsidRPr="00C43433" w:rsidRDefault="00C43433" w:rsidP="00E855D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 xml:space="preserve">Respect des obligations professionnelles : discrétion, neutralité et devoir de réserve </w:t>
      </w:r>
    </w:p>
    <w:p w14:paraId="67772A31" w14:textId="77777777" w:rsidR="00054281" w:rsidRDefault="00054281" w:rsidP="00054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9A9522" w14:textId="77777777" w:rsidR="00054281" w:rsidRDefault="00054281" w:rsidP="0005428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Aptitudes Personnelles</w:t>
      </w:r>
    </w:p>
    <w:p w14:paraId="5D3C58EF" w14:textId="77777777" w:rsidR="00C43433" w:rsidRPr="00C43433" w:rsidRDefault="00C43433" w:rsidP="00C4343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3433">
        <w:rPr>
          <w:rFonts w:ascii="Arial" w:hAnsi="Arial" w:cs="Arial"/>
          <w:color w:val="000000" w:themeColor="text1"/>
          <w:sz w:val="22"/>
          <w:szCs w:val="22"/>
        </w:rPr>
        <w:t>Curiosité, dynamisme, sens des responsabilités et implication dans un projet culturel de proximité.</w:t>
      </w:r>
    </w:p>
    <w:p w14:paraId="07C851C5" w14:textId="77777777" w:rsidR="00054281" w:rsidRDefault="00054281" w:rsidP="001B7607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F5A872" w14:textId="77777777" w:rsidR="001B7607" w:rsidRPr="001B7607" w:rsidRDefault="001B7607" w:rsidP="001B7607">
      <w:pPr>
        <w:shd w:val="clear" w:color="auto" w:fill="FC9C9C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CONDITIONS D’EXERCICE</w:t>
      </w:r>
    </w:p>
    <w:p w14:paraId="2D4BD886" w14:textId="77777777" w:rsidR="000242D9" w:rsidRPr="00E17B83" w:rsidRDefault="000242D9" w:rsidP="00ED3070">
      <w:pPr>
        <w:jc w:val="both"/>
        <w:rPr>
          <w:rFonts w:ascii="Arial" w:hAnsi="Arial" w:cs="Arial"/>
          <w:color w:val="000000" w:themeColor="text1"/>
          <w:sz w:val="14"/>
          <w:szCs w:val="22"/>
        </w:rPr>
      </w:pPr>
    </w:p>
    <w:p w14:paraId="51BE6355" w14:textId="77777777" w:rsidR="00A33686" w:rsidRPr="00A33686" w:rsidRDefault="00744C16" w:rsidP="00A33686">
      <w:pPr>
        <w:rPr>
          <w:rFonts w:ascii="Arial" w:hAnsi="Arial" w:cs="Arial"/>
          <w:b/>
          <w:sz w:val="22"/>
          <w:szCs w:val="22"/>
        </w:rPr>
      </w:pPr>
      <w:r w:rsidRPr="00A33686">
        <w:rPr>
          <w:rFonts w:ascii="Arial" w:hAnsi="Arial" w:cs="Arial"/>
          <w:b/>
          <w:color w:val="000000" w:themeColor="text1"/>
          <w:sz w:val="22"/>
          <w:szCs w:val="22"/>
        </w:rPr>
        <w:t xml:space="preserve">Temps de travail : </w:t>
      </w:r>
    </w:p>
    <w:p w14:paraId="0FF5A37D" w14:textId="77777777" w:rsidR="00A33686" w:rsidRDefault="00A33686" w:rsidP="00A33686">
      <w:pPr>
        <w:rPr>
          <w:rFonts w:ascii="Arial" w:hAnsi="Arial" w:cs="Arial"/>
          <w:sz w:val="22"/>
          <w:szCs w:val="22"/>
        </w:rPr>
      </w:pPr>
    </w:p>
    <w:p w14:paraId="5D8DA7E8" w14:textId="77777777" w:rsidR="00744C16" w:rsidRDefault="004A272C" w:rsidP="00744C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 heures hebdomadaires - </w:t>
      </w:r>
      <w:r w:rsidRPr="004A272C">
        <w:rPr>
          <w:rFonts w:ascii="Arial" w:hAnsi="Arial" w:cs="Arial"/>
          <w:sz w:val="22"/>
          <w:szCs w:val="22"/>
        </w:rPr>
        <w:t>Samedi : 9h00–13h00 et 14h00–17h00</w:t>
      </w:r>
    </w:p>
    <w:p w14:paraId="1E6F63A6" w14:textId="77777777" w:rsidR="004A272C" w:rsidRDefault="004A272C" w:rsidP="00744C1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4E8E27" w14:textId="77777777" w:rsidR="00A33686" w:rsidRDefault="007A6DA2" w:rsidP="004A27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DA2">
        <w:rPr>
          <w:rFonts w:ascii="Arial" w:hAnsi="Arial" w:cs="Arial"/>
          <w:b/>
          <w:color w:val="000000" w:themeColor="text1"/>
          <w:sz w:val="22"/>
          <w:szCs w:val="22"/>
        </w:rPr>
        <w:t>Lieux d’affectation :</w:t>
      </w:r>
      <w:r w:rsidR="0046233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A272C">
        <w:rPr>
          <w:rFonts w:ascii="Arial" w:hAnsi="Arial" w:cs="Arial"/>
          <w:color w:val="000000" w:themeColor="text1"/>
          <w:sz w:val="22"/>
          <w:szCs w:val="22"/>
        </w:rPr>
        <w:t xml:space="preserve">Médiathèque Léo Ferré - </w:t>
      </w:r>
      <w:r w:rsidR="004A272C" w:rsidRPr="004A272C">
        <w:rPr>
          <w:rFonts w:ascii="Arial" w:hAnsi="Arial" w:cs="Arial"/>
          <w:color w:val="000000" w:themeColor="text1"/>
          <w:sz w:val="22"/>
          <w:szCs w:val="22"/>
        </w:rPr>
        <w:t>7 rue André Mayer – 69520 Grigny-sur-Rhône</w:t>
      </w:r>
    </w:p>
    <w:p w14:paraId="0AB04683" w14:textId="77777777" w:rsidR="004A272C" w:rsidRDefault="004A272C" w:rsidP="004A27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7607" w14:paraId="05644AA3" w14:textId="77777777" w:rsidTr="001B760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78DC8FD" w14:textId="77777777" w:rsidR="001B7607" w:rsidRPr="001B7607" w:rsidRDefault="001B7607" w:rsidP="007A6DA2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76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REMUNERATION</w:t>
            </w:r>
            <w:r w:rsidR="0046233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ET AVANTAGES</w:t>
            </w:r>
          </w:p>
        </w:tc>
      </w:tr>
    </w:tbl>
    <w:p w14:paraId="738FEF95" w14:textId="77777777" w:rsidR="001B7607" w:rsidRPr="00E17B83" w:rsidRDefault="001B7607" w:rsidP="007A6DA2">
      <w:pPr>
        <w:jc w:val="both"/>
        <w:rPr>
          <w:rFonts w:ascii="Arial" w:hAnsi="Arial" w:cs="Arial"/>
          <w:color w:val="000000" w:themeColor="text1"/>
          <w:sz w:val="16"/>
          <w:szCs w:val="22"/>
        </w:rPr>
      </w:pPr>
    </w:p>
    <w:p w14:paraId="73E712F3" w14:textId="176FCC10" w:rsidR="00462337" w:rsidRDefault="00462337" w:rsidP="0046233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2337">
        <w:rPr>
          <w:rFonts w:ascii="Arial" w:hAnsi="Arial" w:cs="Arial"/>
          <w:color w:val="000000" w:themeColor="text1"/>
          <w:sz w:val="22"/>
          <w:szCs w:val="22"/>
        </w:rPr>
        <w:t>Rémunérat</w:t>
      </w:r>
      <w:r w:rsidR="003D2420">
        <w:rPr>
          <w:rFonts w:ascii="Arial" w:hAnsi="Arial" w:cs="Arial"/>
          <w:color w:val="000000" w:themeColor="text1"/>
          <w:sz w:val="22"/>
          <w:szCs w:val="22"/>
        </w:rPr>
        <w:t>ion : S</w:t>
      </w:r>
      <w:r w:rsidR="003D2420" w:rsidRPr="003D2420">
        <w:rPr>
          <w:rFonts w:ascii="Arial" w:hAnsi="Arial" w:cs="Arial"/>
          <w:color w:val="000000" w:themeColor="text1"/>
          <w:sz w:val="22"/>
          <w:szCs w:val="22"/>
        </w:rPr>
        <w:t xml:space="preserve">elon la grille indiciaire et le régime indemnitaire en vigueur, en fonction du profil </w:t>
      </w:r>
      <w:r w:rsidR="003D2420">
        <w:rPr>
          <w:rFonts w:ascii="Arial" w:hAnsi="Arial" w:cs="Arial"/>
          <w:color w:val="000000" w:themeColor="text1"/>
          <w:sz w:val="22"/>
          <w:szCs w:val="22"/>
        </w:rPr>
        <w:t>et de l’expérience du candidat</w:t>
      </w:r>
      <w:r w:rsidR="003F5BE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462337">
        <w:rPr>
          <w:rFonts w:ascii="Arial" w:hAnsi="Arial" w:cs="Arial"/>
          <w:color w:val="000000" w:themeColor="text1"/>
          <w:sz w:val="22"/>
          <w:szCs w:val="22"/>
        </w:rPr>
        <w:t>complétée par une prime de fin d’année équivalente à un SMIC, versée en deux fois (7/12 en juin et 5/12 en novemb</w:t>
      </w:r>
      <w:r w:rsidR="006A6249">
        <w:rPr>
          <w:rFonts w:ascii="Arial" w:hAnsi="Arial" w:cs="Arial"/>
          <w:color w:val="000000" w:themeColor="text1"/>
          <w:sz w:val="22"/>
          <w:szCs w:val="22"/>
        </w:rPr>
        <w:t xml:space="preserve">re), proratisée en fonction des heures travaillées dans l’année. </w:t>
      </w:r>
    </w:p>
    <w:p w14:paraId="02CEDCCE" w14:textId="77777777" w:rsidR="006A6249" w:rsidRDefault="006A6249" w:rsidP="0046233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F98D4C" w14:textId="77777777" w:rsidR="00462337" w:rsidRPr="00462337" w:rsidRDefault="00462337" w:rsidP="0046233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Avantages complémentaires :</w:t>
      </w:r>
    </w:p>
    <w:p w14:paraId="04AE7AE0" w14:textId="77777777" w:rsidR="006C2697" w:rsidRDefault="006C2697" w:rsidP="007A6D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2697">
        <w:rPr>
          <w:rFonts w:ascii="Arial" w:hAnsi="Arial" w:cs="Arial"/>
          <w:color w:val="000000" w:themeColor="text1"/>
          <w:sz w:val="22"/>
          <w:szCs w:val="22"/>
        </w:rPr>
        <w:t>Carte d’accès gratuite à la Médiathèque de la Ville</w:t>
      </w:r>
    </w:p>
    <w:p w14:paraId="34AC9AD3" w14:textId="77777777" w:rsidR="006A6249" w:rsidRPr="006A6249" w:rsidRDefault="006A6249" w:rsidP="007A6DA2">
      <w:pPr>
        <w:jc w:val="both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DFDFD"/>
        </w:rPr>
        <w:t>Participation employeur à hauteur de 75% aux abonnements transports en commun (SNCF/TCL)</w:t>
      </w:r>
    </w:p>
    <w:p w14:paraId="5CBC5403" w14:textId="77777777" w:rsidR="00462337" w:rsidRDefault="004769FA" w:rsidP="007A6D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69FA">
        <w:rPr>
          <w:rFonts w:ascii="Arial" w:hAnsi="Arial" w:cs="Arial"/>
          <w:color w:val="000000" w:themeColor="text1"/>
          <w:sz w:val="22"/>
          <w:szCs w:val="22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7607" w14:paraId="6FE1189A" w14:textId="77777777" w:rsidTr="001B7607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EFDC3E" w14:textId="77777777" w:rsidR="001B7607" w:rsidRPr="001B7607" w:rsidRDefault="001B7607" w:rsidP="007A6DA2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76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MODALITE DE CANDIDATURE</w:t>
            </w:r>
          </w:p>
        </w:tc>
      </w:tr>
    </w:tbl>
    <w:p w14:paraId="2979C33C" w14:textId="77777777" w:rsidR="00E66702" w:rsidRDefault="00E66702" w:rsidP="00E66702">
      <w:pPr>
        <w:widowControl/>
        <w:suppressAutoHyphens w:val="0"/>
        <w:rPr>
          <w:rFonts w:ascii="Arial" w:hAnsi="Arial" w:cs="Arial"/>
          <w:sz w:val="22"/>
          <w:szCs w:val="22"/>
        </w:rPr>
      </w:pPr>
    </w:p>
    <w:p w14:paraId="3F438EDE" w14:textId="77777777" w:rsidR="00E66702" w:rsidRPr="00C549A1" w:rsidRDefault="00E66702" w:rsidP="00E66702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C549A1">
        <w:rPr>
          <w:rFonts w:ascii="Arial" w:hAnsi="Arial" w:cs="Arial"/>
          <w:sz w:val="22"/>
          <w:szCs w:val="22"/>
        </w:rPr>
        <w:t>Les candidatures (CV et lettre de motivation)</w:t>
      </w:r>
      <w:r w:rsidR="007A6DA2">
        <w:rPr>
          <w:rFonts w:ascii="Arial" w:hAnsi="Arial" w:cs="Arial"/>
          <w:sz w:val="22"/>
          <w:szCs w:val="22"/>
        </w:rPr>
        <w:t xml:space="preserve"> sont à adresser directement à </w:t>
      </w:r>
      <w:r w:rsidRPr="00C549A1">
        <w:rPr>
          <w:rFonts w:ascii="Arial" w:hAnsi="Arial" w:cs="Arial"/>
          <w:sz w:val="22"/>
          <w:szCs w:val="22"/>
        </w:rPr>
        <w:t>:</w:t>
      </w:r>
    </w:p>
    <w:p w14:paraId="1DCCABB9" w14:textId="77777777" w:rsidR="00E66702" w:rsidRPr="00E66702" w:rsidRDefault="00E66702" w:rsidP="00E66702">
      <w:pPr>
        <w:jc w:val="both"/>
        <w:rPr>
          <w:rFonts w:ascii="Arial" w:hAnsi="Arial" w:cs="Arial"/>
          <w:sz w:val="22"/>
          <w:szCs w:val="22"/>
        </w:rPr>
      </w:pPr>
      <w:r w:rsidRPr="00C549A1">
        <w:rPr>
          <w:rFonts w:ascii="Segoe UI Symbol" w:hAnsi="Segoe UI Symbol" w:cs="Segoe UI Symbol"/>
          <w:sz w:val="22"/>
          <w:szCs w:val="22"/>
        </w:rPr>
        <w:t>📧</w:t>
      </w:r>
      <w:r w:rsidRPr="00C549A1">
        <w:rPr>
          <w:rFonts w:ascii="Arial" w:hAnsi="Arial" w:cs="Arial"/>
          <w:sz w:val="22"/>
          <w:szCs w:val="22"/>
        </w:rPr>
        <w:t xml:space="preserve"> </w:t>
      </w:r>
      <w:r w:rsidR="001B7607">
        <w:rPr>
          <w:rFonts w:ascii="Arial" w:hAnsi="Arial" w:cs="Arial"/>
          <w:sz w:val="22"/>
          <w:szCs w:val="22"/>
        </w:rPr>
        <w:t>recrutement</w:t>
      </w:r>
      <w:r>
        <w:rPr>
          <w:rFonts w:ascii="Arial" w:hAnsi="Arial" w:cs="Arial"/>
          <w:sz w:val="22"/>
          <w:szCs w:val="22"/>
        </w:rPr>
        <w:t>@mairie-grigny69.fr</w:t>
      </w:r>
    </w:p>
    <w:sectPr w:rsidR="00E66702" w:rsidRPr="00E66702">
      <w:pgSz w:w="11906" w:h="16838"/>
      <w:pgMar w:top="1134" w:right="1134" w:bottom="16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075A"/>
    <w:multiLevelType w:val="hybridMultilevel"/>
    <w:tmpl w:val="16A4F704"/>
    <w:lvl w:ilvl="0" w:tplc="4448EE0E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194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5E0"/>
    <w:rsid w:val="000115D2"/>
    <w:rsid w:val="000242D9"/>
    <w:rsid w:val="000500F8"/>
    <w:rsid w:val="00054281"/>
    <w:rsid w:val="00096439"/>
    <w:rsid w:val="000A44C3"/>
    <w:rsid w:val="00113735"/>
    <w:rsid w:val="001279DA"/>
    <w:rsid w:val="00147880"/>
    <w:rsid w:val="001558E7"/>
    <w:rsid w:val="001B7607"/>
    <w:rsid w:val="00202E58"/>
    <w:rsid w:val="00213EEB"/>
    <w:rsid w:val="00241104"/>
    <w:rsid w:val="002A4D87"/>
    <w:rsid w:val="002C069E"/>
    <w:rsid w:val="002F6166"/>
    <w:rsid w:val="00372DA1"/>
    <w:rsid w:val="00373C80"/>
    <w:rsid w:val="003B7E1B"/>
    <w:rsid w:val="003D0F0A"/>
    <w:rsid w:val="003D2420"/>
    <w:rsid w:val="003F5BE9"/>
    <w:rsid w:val="0041350B"/>
    <w:rsid w:val="00425DC4"/>
    <w:rsid w:val="004441DC"/>
    <w:rsid w:val="00462337"/>
    <w:rsid w:val="004769FA"/>
    <w:rsid w:val="00485535"/>
    <w:rsid w:val="004A272C"/>
    <w:rsid w:val="00590867"/>
    <w:rsid w:val="005B73DC"/>
    <w:rsid w:val="005F3931"/>
    <w:rsid w:val="00623B3D"/>
    <w:rsid w:val="00642989"/>
    <w:rsid w:val="00652BC6"/>
    <w:rsid w:val="006766AE"/>
    <w:rsid w:val="006A1939"/>
    <w:rsid w:val="006A6249"/>
    <w:rsid w:val="006C2697"/>
    <w:rsid w:val="0070644A"/>
    <w:rsid w:val="00725CCB"/>
    <w:rsid w:val="00726723"/>
    <w:rsid w:val="00744C16"/>
    <w:rsid w:val="007A6DA2"/>
    <w:rsid w:val="00806F12"/>
    <w:rsid w:val="00872794"/>
    <w:rsid w:val="008B2F2B"/>
    <w:rsid w:val="008F5D8F"/>
    <w:rsid w:val="00974E5A"/>
    <w:rsid w:val="00982E50"/>
    <w:rsid w:val="00A33686"/>
    <w:rsid w:val="00A571B2"/>
    <w:rsid w:val="00A83FD9"/>
    <w:rsid w:val="00AA107A"/>
    <w:rsid w:val="00AB2F87"/>
    <w:rsid w:val="00B61E49"/>
    <w:rsid w:val="00BA2090"/>
    <w:rsid w:val="00BA773E"/>
    <w:rsid w:val="00BE11C4"/>
    <w:rsid w:val="00BE3FED"/>
    <w:rsid w:val="00BF2287"/>
    <w:rsid w:val="00C2698B"/>
    <w:rsid w:val="00C43433"/>
    <w:rsid w:val="00C54BC2"/>
    <w:rsid w:val="00CF6E4D"/>
    <w:rsid w:val="00D57BA4"/>
    <w:rsid w:val="00DA6137"/>
    <w:rsid w:val="00E17B83"/>
    <w:rsid w:val="00E33562"/>
    <w:rsid w:val="00E635E0"/>
    <w:rsid w:val="00E66702"/>
    <w:rsid w:val="00E75B1E"/>
    <w:rsid w:val="00E855D5"/>
    <w:rsid w:val="00ED3070"/>
    <w:rsid w:val="00F00011"/>
    <w:rsid w:val="00F45733"/>
    <w:rsid w:val="00F4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2620"/>
  <w15:docId w15:val="{C8861418-5C97-4303-9DC3-B3C3AB87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D57BA4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83F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hAnsi="Wingdings 2" w:cs="OpenSymbol"/>
    </w:rPr>
  </w:style>
  <w:style w:type="character" w:customStyle="1" w:styleId="WW8Num1z1">
    <w:name w:val="WW8Num1z1"/>
    <w:qFormat/>
    <w:rPr>
      <w:rFonts w:ascii="Wingdings 2" w:hAnsi="Wingdings 2" w:cs="OpenSymbol"/>
    </w:rPr>
  </w:style>
  <w:style w:type="character" w:customStyle="1" w:styleId="WW8Num2z0">
    <w:name w:val="WW8Num2z0"/>
    <w:qFormat/>
    <w:rPr>
      <w:rFonts w:ascii="Wingdings 2" w:hAnsi="Wingdings 2" w:cs="OpenSymbol"/>
    </w:rPr>
  </w:style>
  <w:style w:type="character" w:customStyle="1" w:styleId="WW8Num3z0">
    <w:name w:val="WW8Num3z0"/>
    <w:qFormat/>
    <w:rPr>
      <w:rFonts w:ascii="Wingdings 2" w:hAnsi="Wingdings 2" w:cs="Open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3">
    <w:name w:val="WW8Num3z3"/>
    <w:qFormat/>
    <w:rPr>
      <w:rFonts w:ascii="Wingdings 2" w:hAnsi="Wingdings 2" w:cs="OpenSymbol"/>
    </w:rPr>
  </w:style>
  <w:style w:type="character" w:customStyle="1" w:styleId="WW8Num4z0">
    <w:name w:val="WW8Num4z0"/>
    <w:qFormat/>
    <w:rPr>
      <w:rFonts w:ascii="Wingdings 2" w:hAnsi="Wingdings 2" w:cs="Open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Wingdings 2" w:hAnsi="Wingdings 2" w:cs="OpenSymbo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Wingdings 2" w:hAnsi="Wingdings 2" w:cs="OpenSymbol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Wingdings 2" w:hAnsi="Wingdings 2" w:cs="OpenSymbol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PieddepageCar">
    <w:name w:val="Pied de page Car"/>
    <w:link w:val="Pieddepage"/>
    <w:uiPriority w:val="99"/>
    <w:qFormat/>
    <w:rsid w:val="00562366"/>
    <w:rPr>
      <w:rFonts w:ascii="Arial" w:eastAsia="Lucida Sans Unicode" w:hAnsi="Arial" w:cs="Arial"/>
      <w:kern w:val="2"/>
      <w:sz w:val="16"/>
      <w:szCs w:val="24"/>
    </w:rPr>
  </w:style>
  <w:style w:type="character" w:customStyle="1" w:styleId="TextedebullesCar">
    <w:name w:val="Texte de bulles Car"/>
    <w:link w:val="Textedebulles"/>
    <w:qFormat/>
    <w:rsid w:val="00562366"/>
    <w:rPr>
      <w:rFonts w:ascii="Tahoma" w:eastAsia="Lucida Sans Unicode" w:hAnsi="Tahoma" w:cs="Tahoma"/>
      <w:kern w:val="2"/>
      <w:sz w:val="16"/>
      <w:szCs w:val="16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Arial" w:eastAsia="Lucida Sans Unicode" w:hAnsi="Arial" w:cs="Arial"/>
      <w:sz w:val="22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8"/>
        <w:tab w:val="right" w:pos="9637"/>
      </w:tabs>
      <w:jc w:val="center"/>
    </w:pPr>
    <w:rPr>
      <w:rFonts w:ascii="Arial" w:hAnsi="Arial" w:cs="Arial"/>
      <w:sz w:val="16"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Textedebulles">
    <w:name w:val="Balloon Text"/>
    <w:basedOn w:val="Normal"/>
    <w:link w:val="TextedebullesCar"/>
    <w:qFormat/>
    <w:rsid w:val="00562366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Pr>
      <w:rFonts w:eastAsia="Lucida Sans Unicode"/>
      <w:kern w:val="2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429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08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Titre3Car">
    <w:name w:val="Titre 3 Car"/>
    <w:basedOn w:val="Policepardfaut"/>
    <w:link w:val="Titre3"/>
    <w:uiPriority w:val="9"/>
    <w:rsid w:val="00D57BA4"/>
    <w:rPr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D57BA4"/>
    <w:rPr>
      <w:b/>
      <w:bCs/>
    </w:rPr>
  </w:style>
  <w:style w:type="character" w:customStyle="1" w:styleId="Titre4Car">
    <w:name w:val="Titre 4 Car"/>
    <w:basedOn w:val="Policepardfaut"/>
    <w:link w:val="Titre4"/>
    <w:semiHidden/>
    <w:rsid w:val="00A83FD9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4"/>
      <w:szCs w:val="24"/>
    </w:rPr>
  </w:style>
  <w:style w:type="character" w:styleId="Lienhypertexte">
    <w:name w:val="Hyperlink"/>
    <w:basedOn w:val="Policepardfaut"/>
    <w:rsid w:val="00E66702"/>
    <w:rPr>
      <w:color w:val="0563C1" w:themeColor="hyperlink"/>
      <w:u w:val="single"/>
    </w:rPr>
  </w:style>
  <w:style w:type="table" w:styleId="Grilledutableau">
    <w:name w:val="Table Grid"/>
    <w:basedOn w:val="TableauNormal"/>
    <w:rsid w:val="0097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E093-C26F-47E9-8A1F-85163059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Rémi Barbarossa</dc:creator>
  <dc:description/>
  <cp:lastModifiedBy>Isaora ASTIER</cp:lastModifiedBy>
  <cp:revision>33</cp:revision>
  <cp:lastPrinted>2025-11-17T08:00:00Z</cp:lastPrinted>
  <dcterms:created xsi:type="dcterms:W3CDTF">2025-06-26T13:21:00Z</dcterms:created>
  <dcterms:modified xsi:type="dcterms:W3CDTF">2026-07-30T10:46:00Z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